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150" w:type="pct"/>
        <w:tblInd w:w="-32" w:type="dxa"/>
        <w:tblLayout w:type="fixed"/>
        <w:tblLook w:val="0000" w:firstRow="0" w:lastRow="0" w:firstColumn="0" w:lastColumn="0" w:noHBand="0" w:noVBand="0"/>
      </w:tblPr>
      <w:tblGrid>
        <w:gridCol w:w="489"/>
        <w:gridCol w:w="5821"/>
        <w:gridCol w:w="966"/>
        <w:gridCol w:w="195"/>
        <w:gridCol w:w="1074"/>
      </w:tblGrid>
      <w:tr w:rsidR="003640A1" w:rsidTr="00CE01D4">
        <w:trPr>
          <w:trHeight w:val="835"/>
        </w:trPr>
        <w:tc>
          <w:tcPr>
            <w:tcW w:w="99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-720"/>
              </w:tabs>
              <w:spacing w:line="276" w:lineRule="auto"/>
              <w:ind w:right="33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l-GR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l-GR"/>
              </w:rPr>
              <w:t>ΦΥΛΛΟ ΣΥΜΜΟΡΦΩΣΗΣ</w:t>
            </w:r>
          </w:p>
        </w:tc>
      </w:tr>
      <w:tr w:rsidR="003640A1" w:rsidTr="00CE01D4">
        <w:trPr>
          <w:trHeight w:val="835"/>
        </w:trPr>
        <w:tc>
          <w:tcPr>
            <w:tcW w:w="99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-720"/>
              </w:tabs>
              <w:spacing w:line="276" w:lineRule="auto"/>
              <w:ind w:right="33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val="el-GR"/>
              </w:rPr>
              <w:t>ΑΝΑΠΝΕΥΣΤΗΡΑΣ</w:t>
            </w:r>
          </w:p>
        </w:tc>
      </w:tr>
      <w:tr w:rsidR="003640A1" w:rsidTr="00CE01D4">
        <w:trPr>
          <w:trHeight w:val="83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pacing w:before="120" w:line="276" w:lineRule="auto"/>
              <w:ind w:right="-107" w:hanging="142"/>
              <w:jc w:val="center"/>
            </w:pPr>
            <w:r>
              <w:rPr>
                <w:b/>
                <w:bCs/>
                <w:color w:val="000000"/>
                <w:szCs w:val="22"/>
                <w:lang w:val="el-GR"/>
              </w:rPr>
              <w:t>Α/Α</w:t>
            </w:r>
          </w:p>
          <w:p w:rsidR="003640A1" w:rsidRDefault="003640A1" w:rsidP="00CE01D4">
            <w:pPr>
              <w:tabs>
                <w:tab w:val="left" w:pos="0"/>
              </w:tabs>
              <w:spacing w:line="276" w:lineRule="auto"/>
              <w:ind w:right="-107"/>
              <w:jc w:val="center"/>
              <w:rPr>
                <w:b/>
                <w:bCs/>
                <w:color w:val="00000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Pr="0025141C" w:rsidRDefault="003640A1" w:rsidP="00CE01D4">
            <w:pPr>
              <w:tabs>
                <w:tab w:val="left" w:pos="-720"/>
              </w:tabs>
              <w:spacing w:before="120" w:after="0" w:line="276" w:lineRule="auto"/>
              <w:ind w:left="34"/>
              <w:jc w:val="center"/>
              <w:rPr>
                <w:lang w:val="el-GR"/>
              </w:rPr>
            </w:pPr>
            <w:r>
              <w:rPr>
                <w:b/>
                <w:bCs/>
                <w:szCs w:val="22"/>
                <w:lang w:val="el-GR"/>
              </w:rPr>
              <w:t xml:space="preserve">ΠΕΡΙΓΡΑΦΗ ΠΡΟΔΙΑΓΡΑΦΗΣ Ή ΟΜΑΔΑΣ ΠΡΟΔΙΑΓΡΑΦΩΝ </w:t>
            </w:r>
          </w:p>
          <w:p w:rsidR="003640A1" w:rsidRPr="0025141C" w:rsidRDefault="003640A1" w:rsidP="00CE01D4">
            <w:pPr>
              <w:tabs>
                <w:tab w:val="left" w:pos="-720"/>
              </w:tabs>
              <w:spacing w:line="276" w:lineRule="auto"/>
              <w:ind w:left="34"/>
              <w:jc w:val="center"/>
              <w:rPr>
                <w:lang w:val="el-GR"/>
              </w:rPr>
            </w:pPr>
            <w:r>
              <w:rPr>
                <w:b/>
                <w:bCs/>
                <w:szCs w:val="22"/>
                <w:lang w:val="el-GR"/>
              </w:rPr>
              <w:t>(Μπορεί να συμπληρώνεται ο αριθμός, ή η ομάδα/ενότητα προδιαγραφών)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-720"/>
              </w:tabs>
              <w:spacing w:line="276" w:lineRule="auto"/>
              <w:ind w:left="-112" w:right="-108"/>
              <w:jc w:val="center"/>
            </w:pPr>
            <w:r>
              <w:rPr>
                <w:b/>
                <w:bCs/>
                <w:color w:val="000000"/>
                <w:szCs w:val="22"/>
              </w:rPr>
              <w:t>ΑΠΑΝΤΗΣΗ</w:t>
            </w:r>
          </w:p>
          <w:p w:rsidR="003640A1" w:rsidRDefault="003640A1" w:rsidP="00CE01D4">
            <w:pPr>
              <w:tabs>
                <w:tab w:val="left" w:pos="-720"/>
              </w:tabs>
              <w:spacing w:line="276" w:lineRule="auto"/>
              <w:ind w:left="-112" w:right="-40"/>
              <w:jc w:val="center"/>
            </w:pPr>
            <w:r>
              <w:rPr>
                <w:b/>
                <w:bCs/>
                <w:color w:val="000000"/>
                <w:szCs w:val="22"/>
              </w:rPr>
              <w:t>(ΝΑΙ-ΟΧΙ)</w:t>
            </w:r>
          </w:p>
        </w:tc>
        <w:tc>
          <w:tcPr>
            <w:tcW w:w="14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-720"/>
              </w:tabs>
              <w:spacing w:line="276" w:lineRule="auto"/>
              <w:ind w:right="33"/>
              <w:jc w:val="center"/>
            </w:pPr>
            <w:r>
              <w:rPr>
                <w:b/>
                <w:bCs/>
                <w:color w:val="000000"/>
                <w:szCs w:val="22"/>
              </w:rPr>
              <w:t>ΠΑΡΑΠΟΜΠΗ</w:t>
            </w:r>
          </w:p>
        </w:tc>
      </w:tr>
      <w:tr w:rsidR="003640A1" w:rsidTr="00CE01D4">
        <w:trPr>
          <w:trHeight w:val="774"/>
        </w:trPr>
        <w:tc>
          <w:tcPr>
            <w:tcW w:w="99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</w:pPr>
            <w:r>
              <w:rPr>
                <w:rFonts w:eastAsia="Calibri"/>
                <w:lang w:val="el-GR"/>
              </w:rPr>
              <w:t xml:space="preserve">                               </w:t>
            </w:r>
            <w:r>
              <w:t>Α. ΤΕΧΝΙΚΑ ΧΑΡΑΚΤΗΡΙΣΤΙΚΑ</w:t>
            </w:r>
          </w:p>
        </w:tc>
      </w:tr>
      <w:tr w:rsidR="003640A1" w:rsidTr="00CE01D4">
        <w:trPr>
          <w:trHeight w:val="77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142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szCs w:val="22"/>
                <w:u w:val="single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spacing w:before="0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Ο αναπνευστήρας να είναι σύγχρονης σχεδίασης και τεχνολογίας τελευταίας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γενιάς, κατάλληλος για χρήση σε μονάδα εντατικής θεραπείας.</w:t>
            </w:r>
          </w:p>
          <w:p w:rsidR="003640A1" w:rsidRDefault="003640A1" w:rsidP="00CE01D4">
            <w:pPr>
              <w:snapToGrid w:val="0"/>
              <w:spacing w:line="276" w:lineRule="auto"/>
              <w:ind w:left="-426" w:right="-341" w:firstLine="425"/>
              <w:rPr>
                <w:b/>
                <w:bCs/>
                <w:color w:val="000000"/>
                <w:szCs w:val="22"/>
                <w:u w:val="single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szCs w:val="22"/>
                <w:u w:val="single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szCs w:val="22"/>
                <w:u w:val="single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szCs w:val="22"/>
                <w:u w:val="single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spacing w:before="0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Να φέρεται σε τροχήλατη βάση του οίκου κατασκευής, με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σύστημα φρένων. Να προσφερθεί προς επιλογή θέση για την τοποθέτηση εφεδρικών φιαλών Ο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για την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περίπτωση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ενδονοσοκομειακής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μεταφοράς.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spacing w:before="0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Να διαθέτει πολύσπαστο βραχίονα στήριξης σωλήνων </w:t>
            </w:r>
          </w:p>
          <w:p w:rsidR="00D41178" w:rsidRDefault="003640A1" w:rsidP="00CE01D4">
            <w:pPr>
              <w:pStyle w:val="Web"/>
              <w:ind w:right="-51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και να συνοδεύεται από ένα (1) κύκλωμα σωληνώσεων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πολλαπλών χρήσεων ή δέκα (10) κυκλώματα σωληνώσεων μίας χρήσεως.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Να διαθέτει την δυνατότητα απόσπασης της οθόνης από το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κυρίως σώμα του αναπνευστήρα &amp; να είναι περιστρεφόμενη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59" w:right="-341"/>
              <w:textAlignment w:val="baseline"/>
              <w:rPr>
                <w:lang w:val="el-GR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l-GR"/>
              </w:rPr>
              <w:t>ανακλινόμενη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για να μπορεί να είναι εμφανής από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59" w:right="-341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οποιοδήποτε σημείο της ΜΕΘ. Θα εκτιμηθεί ιδιαίτερα εάν η </w:t>
            </w:r>
          </w:p>
          <w:p w:rsidR="00D41178" w:rsidRDefault="003640A1" w:rsidP="00CE01D4">
            <w:pPr>
              <w:autoSpaceDE w:val="0"/>
              <w:snapToGrid w:val="0"/>
              <w:spacing w:line="276" w:lineRule="auto"/>
              <w:ind w:left="59" w:right="-341"/>
              <w:textAlignment w:val="baseline"/>
              <w:rPr>
                <w:rFonts w:ascii="Arial" w:hAnsi="Arial" w:cs="Arial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οθόνη μπορεί να τοποθετηθεί εκτός του δωματίου του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59" w:right="-341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ασθενούς, ώστε όλες οι ρυθμίσεις και οι χειρισμοί να γίνονται 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59" w:right="-341"/>
              <w:textAlignment w:val="baseline"/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εξ αποστάσεως.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Να λειτουργεί με ηλεκτρική παροχή 220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V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>/50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Hz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και να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έχει ενσωματωμένη επαναφορτιζόμενη μπαταρία για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απρόσκοπτη λειτουργία τουλάχιστον 90 λεπτών. Να έχει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δυνατότητα επέκτασης του χρόνου λειτουργίας του με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επιπλέον επαναφορτιζόμενες μπαταρίες ενσωματωμένες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στον αναπνευστήρα ή το τροχήλατό του, οι οποίες να 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lastRenderedPageBreak/>
              <w:t>προσφερθούν προς επιλογή.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spacing w:before="0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Να λειτουργεί με παροχή Ο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του Νοσοκομείου και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μέσω ενσωματωμένου συστήματος παραγωγής αέρα το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οποίο θα καλύπτεται με εγγύηση καλής λειτουργίας καθ΄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όλη την διάρκεια ζωής του αναπνευστήρα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3640A1">
            <w:pPr>
              <w:pStyle w:val="Web"/>
              <w:numPr>
                <w:ilvl w:val="1"/>
                <w:numId w:val="7"/>
              </w:numPr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Να διαθέτει τους κάτωθι αερισμούς: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-Υποχρεωτικό αερισμό ελεγχόμενου όγκου με δυνατότητα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υποβοήθησης. </w:t>
            </w:r>
          </w:p>
          <w:p w:rsidR="00D41178" w:rsidRPr="00D41178" w:rsidRDefault="003640A1" w:rsidP="003640A1">
            <w:pPr>
              <w:pStyle w:val="Web"/>
              <w:numPr>
                <w:ilvl w:val="0"/>
                <w:numId w:val="13"/>
              </w:numPr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-Συγχρονισμένο διαλείποντα υποχρεωτικό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αερισμό ελεγχόμενου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όγκου με δυνατότητα εφαρμογής πίεσης υποστήριξης.</w:t>
            </w:r>
          </w:p>
          <w:p w:rsidR="00D41178" w:rsidRPr="00D41178" w:rsidRDefault="003640A1" w:rsidP="003640A1">
            <w:pPr>
              <w:pStyle w:val="Web"/>
              <w:numPr>
                <w:ilvl w:val="0"/>
                <w:numId w:val="13"/>
              </w:numPr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-Υποχρεωτικό αερισμό ελεγχόμενης πίεσης με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 δυνατότητα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υποβοήθησης.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-Συγχρονισμένο διαλείποντα υποχρεωτικό αερισμό ελεγχόμενης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πίεσης με δυνατότητα εφαρμογής πίεσης υποστήριξης.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-Υποχρεωτικό αερισμό προσαρμοζόμενης ελεγχόμενης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πίεσης με δυνατότητα εγγυημένου όγκου.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-Υποχρεωτικό αερισμό προσαρμοζόμενης ελεγχόμενης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πίεσης με δυνατότητα εγγυημένου όγκου &amp; με εφαρμογή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πίεσης υποστήριξης.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-Υποχρεωτικό αερισμό δύο επιπέδων πίεσης, με δυνατότητα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αυθόρμητης αναπνοής και στα δύο επίπεδα.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-Διφασικό αερισμό με άρση πίεσης αεραγωγών. </w:t>
            </w:r>
          </w:p>
          <w:p w:rsidR="00D41178" w:rsidRPr="00D41178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-Αυθόρμητο αερισμό με δυνατότητα εφαρμογής πίεσης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υποστήριξης.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-Αυθόρμητο μη επεμβατικό αερισμό με δυνατότητα εφαρμογής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πίεσης υποστήριξης.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-Αυθόρμητο μη επεμβατικό αερισμό με δυνατότητα επιλογής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ελάχιστων υποχρεωτικών αναπνοών.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-Αερισμό με δυνατότητα αυτόματης αντιστάθμισης των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αντιστάσεων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τραχειοσωλήνα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-Αερισμό με δυνατότητα αυτόματης προσαρμογής τόσο του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υποχρεωτικού αερισμού (όγκος ανά αναπνοή, συχνότητα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αναπνοών, χρόνος εισπνοής και λόγος Ι:Ε), όσο και της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υποβοήθησης της αυθόρμητης αναπνοής (αυτόματη ρύθμιση –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χορήγηση του επιπέδου της πίεσης εισπνοής και της πίεσης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υποστήριξης), ώστε σε συνάρτηση με την ικανότητα αναπνοής </w:t>
            </w:r>
          </w:p>
          <w:p w:rsidR="00D41178" w:rsidRPr="00D41178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 w:rsidRPr="00D41178">
              <w:rPr>
                <w:rFonts w:ascii="Arial" w:hAnsi="Arial" w:cs="Arial"/>
                <w:sz w:val="20"/>
                <w:szCs w:val="20"/>
              </w:rPr>
              <w:t xml:space="preserve">και τη μηχανική των πνευμόνων του ασθενούς, αλλά και με τη </w:t>
            </w:r>
          </w:p>
          <w:p w:rsidR="00D41178" w:rsidRPr="00D41178" w:rsidRDefault="00D41178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μι</w:t>
            </w:r>
            <w:r w:rsidR="003640A1" w:rsidRPr="00D41178">
              <w:rPr>
                <w:rFonts w:ascii="Arial" w:hAnsi="Arial" w:cs="Arial"/>
                <w:sz w:val="20"/>
                <w:szCs w:val="20"/>
              </w:rPr>
              <w:t xml:space="preserve">κρότερη δυνατή επιβάρυνση του, να εξασφαλίζεται ο </w:t>
            </w:r>
          </w:p>
          <w:p w:rsidR="00D41178" w:rsidRPr="00D41178" w:rsidRDefault="003640A1" w:rsidP="00D41178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 w:rsidRPr="00D41178">
              <w:rPr>
                <w:rFonts w:ascii="Arial" w:hAnsi="Arial" w:cs="Arial"/>
                <w:sz w:val="20"/>
                <w:szCs w:val="20"/>
              </w:rPr>
              <w:t>επιδιωκόμενος</w:t>
            </w:r>
            <w:r w:rsidR="00D411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41178">
              <w:rPr>
                <w:rFonts w:ascii="Arial" w:hAnsi="Arial" w:cs="Arial"/>
                <w:sz w:val="20"/>
                <w:szCs w:val="20"/>
              </w:rPr>
              <w:t xml:space="preserve">από το χρήστη όγκος αερισμού. </w:t>
            </w:r>
          </w:p>
          <w:p w:rsidR="003640A1" w:rsidRDefault="003640A1" w:rsidP="00D41178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 w:rsidRPr="00D41178">
              <w:rPr>
                <w:rFonts w:ascii="Arial" w:hAnsi="Arial" w:cs="Arial"/>
                <w:sz w:val="20"/>
                <w:szCs w:val="20"/>
              </w:rPr>
              <w:t xml:space="preserve">Το μοντέλο αυτό να αποτελεί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συγχρόνως και πρόγραμμα απογαλακτισμού με αυτόματη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εναλλαγή από μεθόδους αερισμού πλήρως ελεγχόμενους </w:t>
            </w:r>
          </w:p>
          <w:p w:rsidR="00D41178" w:rsidRPr="00D41178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από τον αναπνευστήρα σε πλήρως αυτόματες μεθόδους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αερισμού.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-Να διαθέτει ένας (1) εκ των αναπνευστήρων και να προσφερθεί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προς επιλογή στους υπόλοιπους μοντέλο αερισμού με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δυνατότητα πλήρους αυτόματης προσαρμογής και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χορήγησης του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αναπνεόμενου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όγκου ανά αναπνοή, της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συχνότητας αναπνοών, του χρόνου εισπνοής, του λόγου Ι:Ε, της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πίεσης ΡΕΕΡ, καθώς και της χορηγούμενης συγκέντρωσης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οξυγόνου, σύμφωνα με τα εισερχόμενα δεδομένα του ασθενούς,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όπως PetCO2, SpO2, την αυθόρμητη δραστηριότητα και τη 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μηχανική των πνευμόνων. Για το λόγο αυτό θα πρέπει να </w:t>
            </w:r>
          </w:p>
          <w:p w:rsidR="00D41178" w:rsidRPr="00D41178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διαθέτει ενσωματωμένες δυνατότητες ογκομετρικής</w:t>
            </w:r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καπνογραφίας</w:t>
            </w:r>
            <w:proofErr w:type="spellEnd"/>
          </w:p>
          <w:p w:rsidR="003640A1" w:rsidRDefault="003640A1" w:rsidP="003640A1">
            <w:pPr>
              <w:pStyle w:val="Web"/>
              <w:numPr>
                <w:ilvl w:val="0"/>
                <w:numId w:val="13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και οξυμετρίας.</w:t>
            </w:r>
          </w:p>
          <w:p w:rsidR="003640A1" w:rsidRDefault="003640A1" w:rsidP="00CE01D4">
            <w:pPr>
              <w:pStyle w:val="Web"/>
              <w:ind w:right="-51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3640A1">
            <w:pPr>
              <w:pStyle w:val="Web"/>
              <w:numPr>
                <w:ilvl w:val="1"/>
                <w:numId w:val="14"/>
              </w:numPr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Να διαθέτει τις κάτωθι λειτουργίες:</w:t>
            </w:r>
          </w:p>
          <w:p w:rsidR="003640A1" w:rsidRDefault="003640A1" w:rsidP="003640A1">
            <w:pPr>
              <w:pStyle w:val="Web"/>
              <w:numPr>
                <w:ilvl w:val="0"/>
                <w:numId w:val="8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-Δυνατότητα μανούβρας παράτασης εισπνοής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inspiratory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hold</w:t>
            </w:r>
          </w:p>
          <w:p w:rsidR="003640A1" w:rsidRDefault="003640A1" w:rsidP="003640A1">
            <w:pPr>
              <w:pStyle w:val="Web"/>
              <w:numPr>
                <w:ilvl w:val="0"/>
                <w:numId w:val="8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-Δυνατότητα μανούβρας παράτασης εκπνοής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expiratory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hold</w:t>
            </w:r>
          </w:p>
          <w:p w:rsidR="003640A1" w:rsidRDefault="003640A1" w:rsidP="003640A1">
            <w:pPr>
              <w:pStyle w:val="Web"/>
              <w:numPr>
                <w:ilvl w:val="0"/>
                <w:numId w:val="8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-Δυνατότητα χορήγησης χειροκίνητης αναπνοής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manual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breath</w:t>
            </w:r>
          </w:p>
          <w:p w:rsidR="003640A1" w:rsidRDefault="003640A1" w:rsidP="003640A1">
            <w:pPr>
              <w:pStyle w:val="Web"/>
              <w:numPr>
                <w:ilvl w:val="0"/>
                <w:numId w:val="8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-Δυνατότητα εμπλουτισμού Ο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με μανούβρα για την </w:t>
            </w:r>
          </w:p>
          <w:p w:rsidR="003640A1" w:rsidRDefault="003640A1" w:rsidP="003640A1">
            <w:pPr>
              <w:pStyle w:val="Web"/>
              <w:numPr>
                <w:ilvl w:val="0"/>
                <w:numId w:val="8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διαδικασία αναρρόφησης -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suction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maneuver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40A1" w:rsidRDefault="003640A1" w:rsidP="003640A1">
            <w:pPr>
              <w:pStyle w:val="Web"/>
              <w:numPr>
                <w:ilvl w:val="0"/>
                <w:numId w:val="8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-Δυνατότητα χορήγησης στεναγμού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- sigh</w:t>
            </w:r>
          </w:p>
          <w:p w:rsidR="003640A1" w:rsidRDefault="003640A1" w:rsidP="003640A1">
            <w:pPr>
              <w:pStyle w:val="Web"/>
              <w:numPr>
                <w:ilvl w:val="0"/>
                <w:numId w:val="8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-Δυνατότητα επιλογής κατάστασης ετοιμότητας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standby</w:t>
            </w:r>
          </w:p>
          <w:p w:rsidR="003640A1" w:rsidRDefault="003640A1" w:rsidP="00CE01D4">
            <w:pPr>
              <w:pStyle w:val="Web"/>
              <w:ind w:right="-51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spacing w:before="0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3640A1" w:rsidRDefault="003640A1" w:rsidP="003640A1">
            <w:pPr>
              <w:pStyle w:val="Web"/>
              <w:numPr>
                <w:ilvl w:val="1"/>
                <w:numId w:val="12"/>
              </w:numPr>
              <w:spacing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Να έχει δυνατότητες ρύθμισης των παραμέτρων: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-Όγκος αναπνοής, από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20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ml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2000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-Συχνότητα υποχρεωτικών αναπνοών, έως 80/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min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-Λόγος Ι:Ε, από 1:4 έως 4:1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-Χρόνος εισπνοής, από 0,1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sec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10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sec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-Χρόνος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plateau</w:t>
            </w:r>
            <w:r>
              <w:rPr>
                <w:rFonts w:ascii="Arial" w:hAnsi="Arial" w:cs="Arial"/>
                <w:sz w:val="20"/>
                <w:szCs w:val="20"/>
              </w:rPr>
              <w:t xml:space="preserve"> εισπνοής, από 0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sec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8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sec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-Μέγιστός χρόνος εισπνοής, από 1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sec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3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sec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-Σκανδαλισμός ροής,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flow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trigger</w:t>
            </w:r>
            <w:r>
              <w:rPr>
                <w:rFonts w:ascii="Arial" w:hAnsi="Arial" w:cs="Arial"/>
                <w:sz w:val="20"/>
                <w:szCs w:val="20"/>
              </w:rPr>
              <w:t xml:space="preserve"> από 0,5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Ltr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min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15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Ltr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min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-Σκανδαλισμός πίεσης,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pressure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trigger</w:t>
            </w:r>
            <w:r>
              <w:rPr>
                <w:rFonts w:ascii="Arial" w:hAnsi="Arial" w:cs="Arial"/>
                <w:sz w:val="20"/>
                <w:szCs w:val="20"/>
              </w:rPr>
              <w:t xml:space="preserve"> από -0,2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-15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-Ροή εισπνοής, 1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Ltr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min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190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Ltr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min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-Σχήμα ροής, ημιτονοειδές, τετράγωνο &amp; επιβραδυνόμενο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-Πυκνότητα χορηγούμενου οξυγόνου 21 έως 100%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PEEP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CPAP</w:t>
            </w:r>
            <w:r>
              <w:rPr>
                <w:rFonts w:ascii="Arial" w:hAnsi="Arial" w:cs="Arial"/>
                <w:sz w:val="20"/>
                <w:szCs w:val="20"/>
              </w:rPr>
              <w:t xml:space="preserve"> από 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, έως 50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-Πίεσης εισπνοής από 5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, έως 100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-Πίεσης υποστήριξης από 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έως 100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cmH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-Ρυθμός ανόδου πίεσης υποστήριξης, 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-Ευαισθησία έναρξης εκπνοής, από 5% έως 80%</w:t>
            </w:r>
          </w:p>
          <w:p w:rsidR="003640A1" w:rsidRDefault="003640A1" w:rsidP="003640A1">
            <w:pPr>
              <w:pStyle w:val="Web"/>
              <w:numPr>
                <w:ilvl w:val="0"/>
                <w:numId w:val="2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-Ποσοστό αντιστάθμισης αντίστασης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τραχειοσωλήνα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από 0% έως 100%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rFonts w:ascii="Arial" w:hAnsi="Arial" w:cs="Arial"/>
                <w:sz w:val="20"/>
                <w:szCs w:val="20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Να διαθέτει δυνατότητα ενσωματωμένης διάταξης θεραπείας υψηλής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ροής οξυγόνου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High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Flow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Oxygen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Therapy</w:t>
            </w:r>
            <w:r>
              <w:rPr>
                <w:rFonts w:ascii="Arial" w:hAnsi="Arial" w:cs="Arial"/>
                <w:sz w:val="20"/>
                <w:szCs w:val="20"/>
              </w:rPr>
              <w:t xml:space="preserve">, με δυνατότητα </w:t>
            </w:r>
          </w:p>
          <w:p w:rsidR="00D41178" w:rsidRDefault="003640A1" w:rsidP="00CE01D4">
            <w:pPr>
              <w:pStyle w:val="Web"/>
              <w:ind w:right="-51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χορήγησης ροής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Ο</w:t>
            </w:r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(5-80)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Ltr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min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Να προσφερθούν στην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βασική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σύνθεση οκτώ (8) θερμαινόμενοι υγραντήρες, για το σύνολο των αναπνευστήρων, για την υποστήριξη της θεραπείας.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sz w:val="20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Σε περίπτωση άπνοιας να μεταπίπτει αυτομάτως σε ελεγχόμενο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αερισμό με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προκαθοριζόμενες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από το γιατρό παραμέτρους για τον τύπο αερισμού και να επανέρχεται αυτόματα κάθε φορά που οι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συνθήκες άπνοιας δεν υφίστανται πλέον.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Να διαθέτει έγχρωμη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TFT</w:t>
            </w:r>
            <w:r>
              <w:rPr>
                <w:rFonts w:ascii="Arial" w:hAnsi="Arial" w:cs="Arial"/>
                <w:sz w:val="20"/>
                <w:szCs w:val="20"/>
              </w:rPr>
              <w:t xml:space="preserve"> οθόνη αφής 17’’, υψηλής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>ευκρίνειας (1920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x</w:t>
            </w:r>
            <w:r>
              <w:rPr>
                <w:rFonts w:ascii="Arial" w:hAnsi="Arial" w:cs="Arial"/>
                <w:sz w:val="20"/>
                <w:szCs w:val="20"/>
              </w:rPr>
              <w:t xml:space="preserve">1200)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pixels</w:t>
            </w:r>
            <w:r>
              <w:rPr>
                <w:rFonts w:ascii="Arial" w:hAnsi="Arial" w:cs="Arial"/>
                <w:sz w:val="20"/>
                <w:szCs w:val="20"/>
              </w:rPr>
              <w:t xml:space="preserve">, με δυνατότητα απεικόνισης των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κάτωθι: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>Α.</w:t>
            </w:r>
            <w:r>
              <w:rPr>
                <w:rFonts w:ascii="Arial" w:hAnsi="Arial" w:cs="Arial"/>
                <w:sz w:val="20"/>
                <w:szCs w:val="20"/>
              </w:rPr>
              <w:t xml:space="preserve"> Μετρούμενες παράμετροι 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-Εισπνεόμενος όγκος αναπνοής,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εκπνεόμενος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όγκος αναπνοής, 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όγκος αυθόρμητης αναπνοής &amp; όγκος αναπνοής σε σχέση με το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ιδανικό βάρος ασθενούς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Εκπνεόμενος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όγκος ανά λεπτό &amp;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εκπνεόμενος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όγκος ανά 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λεπτό αυθόρμητου αερισμού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Όγκος διαρροής ή ποσοστό διαρροής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-Πιέσεις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PEEP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CPAP</w:t>
            </w:r>
            <w:r>
              <w:rPr>
                <w:rFonts w:ascii="Arial" w:hAnsi="Arial" w:cs="Arial"/>
                <w:sz w:val="20"/>
                <w:szCs w:val="20"/>
              </w:rPr>
              <w:t xml:space="preserve">, μέγιστη πίεση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Peak</w:t>
            </w:r>
            <w:r>
              <w:rPr>
                <w:rFonts w:ascii="Arial" w:hAnsi="Arial" w:cs="Arial"/>
                <w:sz w:val="20"/>
                <w:szCs w:val="20"/>
              </w:rPr>
              <w:t xml:space="preserve">, πίεση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Plateau</w:t>
            </w:r>
            <w:r>
              <w:rPr>
                <w:rFonts w:ascii="Arial" w:hAnsi="Arial" w:cs="Arial"/>
                <w:sz w:val="20"/>
                <w:szCs w:val="20"/>
              </w:rPr>
              <w:t>, μέση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πίεση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Mean</w:t>
            </w:r>
            <w:r>
              <w:rPr>
                <w:rFonts w:ascii="Arial" w:hAnsi="Arial" w:cs="Arial"/>
                <w:sz w:val="20"/>
                <w:szCs w:val="20"/>
              </w:rPr>
              <w:t xml:space="preserve">, πίεση σύγκλισης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0.1,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διαπνευμονική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πίεση </w:t>
            </w:r>
          </w:p>
          <w:p w:rsidR="003640A1" w:rsidRPr="0025141C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  <w:rPr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Transpulmonary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Pressure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ενδογενής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πίεση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ΡΕΕΡ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&amp; </w:t>
            </w:r>
            <w:r>
              <w:rPr>
                <w:rFonts w:ascii="Arial" w:hAnsi="Arial" w:cs="Arial"/>
                <w:sz w:val="20"/>
                <w:szCs w:val="20"/>
              </w:rPr>
              <w:t>πίεση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οδήγησης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Driving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Pressure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-Ροή εισπνοής &amp; εκπνοής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-Συνολική συχνότητα αναπνοών, συχνότητα υποχρεωτικών 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αναπνοών &amp; συχνότητα αυθόρμητων αναπνοών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-Χρόνους εισπνοής-εκπνοής, χρόνο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plateau</w:t>
            </w:r>
            <w:r>
              <w:rPr>
                <w:rFonts w:ascii="Arial" w:hAnsi="Arial" w:cs="Arial"/>
                <w:sz w:val="20"/>
                <w:szCs w:val="20"/>
              </w:rPr>
              <w:t xml:space="preserve"> και του λόγου Ι:Ε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-Πυκνότητα εισπνεόμενου οξυγόνου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FiO</w:t>
            </w:r>
            <w:proofErr w:type="spellEnd"/>
            <w:r>
              <w:rPr>
                <w:rFonts w:ascii="Arial" w:hAnsi="Arial" w:cs="Arial"/>
                <w:sz w:val="20"/>
                <w:szCs w:val="20"/>
                <w:vertAlign w:val="subscript"/>
              </w:rPr>
              <w:t>2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-Αντίσταση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 xml:space="preserve">, ενδοτικότητα C, χρονική σταθερά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RC</w:t>
            </w:r>
            <w:r>
              <w:rPr>
                <w:rFonts w:ascii="Arial" w:hAnsi="Arial" w:cs="Arial"/>
                <w:sz w:val="20"/>
                <w:szCs w:val="20"/>
              </w:rPr>
              <w:t>, δείκτη ταχέως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ρηχού αερισμού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RSB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 προϊόν πίεσης χρόνου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PTP</w:t>
            </w: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/>
              <w:ind w:left="-540" w:right="-514" w:firstLine="0"/>
            </w:pPr>
          </w:p>
          <w:p w:rsidR="003640A1" w:rsidRDefault="003640A1" w:rsidP="003640A1">
            <w:pPr>
              <w:pStyle w:val="Web"/>
              <w:numPr>
                <w:ilvl w:val="0"/>
                <w:numId w:val="10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Κυματομορφές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έως τέσσερεις (4) ταυτόχρονα</w:t>
            </w:r>
          </w:p>
          <w:p w:rsidR="003640A1" w:rsidRDefault="003640A1" w:rsidP="003640A1">
            <w:pPr>
              <w:pStyle w:val="Web"/>
              <w:numPr>
                <w:ilvl w:val="0"/>
                <w:numId w:val="15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-Πίεση, ροή &amp; όγκος σε σχέση με τον χρόνο</w:t>
            </w:r>
          </w:p>
          <w:p w:rsidR="003640A1" w:rsidRDefault="003640A1" w:rsidP="003640A1">
            <w:pPr>
              <w:pStyle w:val="Web"/>
              <w:numPr>
                <w:ilvl w:val="0"/>
                <w:numId w:val="15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-Βρόγχοι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F</w:t>
            </w:r>
            <w:r>
              <w:rPr>
                <w:rFonts w:ascii="Arial" w:hAnsi="Arial" w:cs="Arial"/>
                <w:sz w:val="20"/>
                <w:szCs w:val="20"/>
              </w:rPr>
              <w:t xml:space="preserve"> με δυνατότητα αναφοράς</w:t>
            </w:r>
          </w:p>
          <w:p w:rsidR="003640A1" w:rsidRDefault="003640A1" w:rsidP="003640A1">
            <w:pPr>
              <w:pStyle w:val="Web"/>
              <w:numPr>
                <w:ilvl w:val="0"/>
                <w:numId w:val="15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Trends</w:t>
            </w:r>
            <w:r>
              <w:rPr>
                <w:rFonts w:ascii="Arial" w:hAnsi="Arial" w:cs="Arial"/>
                <w:sz w:val="20"/>
                <w:szCs w:val="20"/>
              </w:rPr>
              <w:t xml:space="preserve"> των μετρούμενων παραμέτρων έως 72 ώρες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Να διαθέτει, στη βασική προσφερόμενη σύνθεση, λογισμικό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 xml:space="preserve">«έξυπνης» απεικόνισης των πνευμόνων, όπου θα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παρουσιάζονται σε μορφή γραφικού και θα είναι άμεσα κατανοητές από τον χρήστη, μηχανικές παράμετροι των πνευμόνων &amp; αεραγωγών </w:t>
            </w:r>
          </w:p>
          <w:p w:rsidR="003640A1" w:rsidRDefault="003640A1" w:rsidP="00CE01D4">
            <w:pPr>
              <w:pStyle w:val="Web"/>
              <w:ind w:right="-514"/>
            </w:pPr>
            <w:r>
              <w:rPr>
                <w:rFonts w:ascii="Arial" w:hAnsi="Arial" w:cs="Arial"/>
                <w:sz w:val="20"/>
                <w:szCs w:val="20"/>
              </w:rPr>
              <w:t>όπως η ενδοτικότητα και οι αντιστάσεις των αεραγωγών.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Να διαθέτει ειδικό γραφικό στο οποίο θα παρακολουθούνται οι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παράμετροι απογαλακτισμού (οι οποίοι θα πρέπει να ορίζονται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από το χρήστη), με ταυτόχρονη ειδοποίηση σε περίπτωση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sz w:val="20"/>
                <w:szCs w:val="20"/>
              </w:rPr>
              <w:t>εκπλήρωσης τους από τον ασθενή.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Να διαθέτει προς επιλογή τη δυνατότητα ογκομετρικής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καπνογραφίας</w:t>
            </w:r>
            <w:proofErr w:type="spellEnd"/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μέσω ενσωματωμένης μονάδας και να απεικονίζει τις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>κάτωθι παραμέτρους: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tabs>
                <w:tab w:val="left" w:pos="0"/>
              </w:tabs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-Κλασματική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τελοεκπνευστική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περιεκτικότητα διοξειδίου του άνθρακα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-Κυψελιδικό ανά αναπνοή αερισμό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-Κυψελιδικό ανά λεπτό αερισμό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-Αποβολή διοξειδίου του άνθρακα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-Νεκρό χώρο αεραγωγού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-Μέτρηση κλάσματος νεκρού χώρου στο άνοιγμα αεραγωγού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Εκπνεόμενος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όγκος διοξειδίου του άνθρακα</w:t>
            </w:r>
          </w:p>
          <w:p w:rsidR="003640A1" w:rsidRDefault="003640A1" w:rsidP="003640A1">
            <w:pPr>
              <w:pStyle w:val="Web"/>
              <w:numPr>
                <w:ilvl w:val="0"/>
                <w:numId w:val="4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-Εισπνεόμενος όγκος διοξειδίου του άνθρακα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hAnsi="Arial" w:cs="Arial"/>
                <w:sz w:val="20"/>
                <w:szCs w:val="20"/>
              </w:rPr>
              <w:t>.    Να διαθέτει δυνατότητα εισόδου και απεικόνισης σήματος πίεσης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από εξωτερική πηγή. Να μετρά την οισοφαγική πίεση μέσω ειδικού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καθετήρα και να υπολογίζει μέσω αυτής τη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διαπνευμονική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πίεση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Transpulmonary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Pressure</w:t>
            </w:r>
            <w:r>
              <w:rPr>
                <w:rFonts w:ascii="Arial" w:hAnsi="Arial" w:cs="Arial"/>
                <w:sz w:val="20"/>
                <w:szCs w:val="20"/>
              </w:rPr>
              <w:t>). Οι δύο αυτές πιέσεις να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απεικονίζονται ως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κυματομορφές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στην οθόνη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    </w:t>
            </w:r>
            <w:r>
              <w:rPr>
                <w:rFonts w:ascii="Arial" w:hAnsi="Arial" w:cs="Arial"/>
                <w:sz w:val="20"/>
                <w:szCs w:val="20"/>
              </w:rPr>
              <w:t>του αναπνευστήρα.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hAnsi="Arial" w:cs="Arial"/>
                <w:sz w:val="20"/>
                <w:szCs w:val="20"/>
              </w:rPr>
              <w:t>Να διαθέτει σύστημα οπτικοακουστικών συναγερμών για τις παρακάτω τουλάχιστον περιπτώσεις: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-Χαμηλή &amp; υψηλή πίεση αερισμού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-Χαμηλός &amp; υψηλός όγκος ανά λεπτό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-Χαμηλός &amp; υψηλός όγκος αναπνοής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-Χαμηλή &amp; υψηλή συγκέντρωση οξυγόνου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-Χαμηλή &amp;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υψηλή αναπνευστική συχνότητα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-Άπνοια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-Απώλεια ή χαμηλό ΡΕΕΡ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-Αποσύνδεση ή διαρροή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-Απόφραξη εκπνοής ή συνεχή υψηλή πίεση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-Πτώση τροφοδοσίας στο δίκτυο οξυγόνου και ρεύματος.</w:t>
            </w:r>
          </w:p>
          <w:p w:rsidR="003640A1" w:rsidRDefault="003640A1" w:rsidP="003640A1">
            <w:pPr>
              <w:pStyle w:val="Web"/>
              <w:numPr>
                <w:ilvl w:val="0"/>
                <w:numId w:val="6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-Βλάβη συσκευής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Να διαθέτει λογισμικό κατάταξης των συναγερμών ανάλογα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με την προτεραιότητα τους. Να κράτα αρχείο συναγερμών &amp; </w:t>
            </w:r>
          </w:p>
          <w:p w:rsidR="003640A1" w:rsidRDefault="003640A1" w:rsidP="00CE01D4">
            <w:pPr>
              <w:pStyle w:val="Web"/>
              <w:ind w:left="-540" w:right="-514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</w:t>
            </w:r>
            <w:r>
              <w:rPr>
                <w:rFonts w:ascii="Arial" w:hAnsi="Arial" w:cs="Arial"/>
                <w:sz w:val="20"/>
                <w:szCs w:val="20"/>
              </w:rPr>
              <w:t>συμβάντων στην μνήμη του.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Ο αισθητήρας ροής να είναι τοποθετημένος στο Υ-συνδετικό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της συσκευής όσο το δυνατόν εγγύτερα στον ασθενή, για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 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>βέλτιστη ακρίβεια μέτρησης και αποφυγής μεγάλων νεκρών χώρων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  <w:p w:rsidR="003640A1" w:rsidRPr="0025141C" w:rsidRDefault="003640A1" w:rsidP="00CE01D4">
            <w:pPr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Να διαθέτει ενσωματωμένο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l-GR"/>
              </w:rPr>
              <w:t>νεφελοποιητή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φαρμάκων ελεγχόμενο από τον αναπνευστήρα, για εκτέλεση συγχρονισμένης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l-GR"/>
              </w:rPr>
              <w:t>νεφελοποίησης</w:t>
            </w:r>
            <w:proofErr w:type="spellEnd"/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Να διαθέτει στη βασική προσφερόμενη σύνθεση ειδικό λογισμικό,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το οποίο με απλούς και γρήγορους χειρισμούς να δίνει τη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δυνατότητα αυτόματης ανίχνευσης του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lower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and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upper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inflection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point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, για τον υπολογισμό της βέλτιστης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PEEP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και την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εφαρμογή προστατευτικού αερισμού. Να διαθέτει επίσης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αυτόματο πρωτόκολλο για την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l-GR"/>
              </w:rPr>
              <w:t>επαναστρατολόγηση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των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/>
              <w:textAlignment w:val="baseline"/>
              <w:rPr>
                <w:lang w:val="el-GR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l-GR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>ανενεργών κυψελίδων του πνεύμονα (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Recruitment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Maneuver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>)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3640A1">
            <w:pPr>
              <w:numPr>
                <w:ilvl w:val="0"/>
                <w:numId w:val="1"/>
              </w:numPr>
              <w:tabs>
                <w:tab w:val="left" w:pos="0"/>
              </w:tabs>
              <w:snapToGrid w:val="0"/>
              <w:spacing w:before="120" w:after="0" w:line="276" w:lineRule="auto"/>
              <w:ind w:left="0" w:right="-107" w:firstLine="0"/>
              <w:jc w:val="center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Οι ρυθμίσεις και τα μηνύματα του αναπνευστήρα να 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παρουσιάζονται στην Ελληνική γλώσσα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99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Β. ΓΕΝΙΚΑ ΧΑΡΑΚΤΗΡΙΣΤΙΚΑ</w:t>
            </w: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napToGrid w:val="0"/>
              <w:spacing w:before="120" w:after="0" w:line="276" w:lineRule="auto"/>
              <w:ind w:right="-107"/>
            </w:pPr>
            <w:r>
              <w:rPr>
                <w:b/>
                <w:bCs/>
                <w:color w:val="000000"/>
                <w:szCs w:val="22"/>
                <w:lang w:val="el-GR"/>
              </w:rPr>
              <w:t xml:space="preserve">23. </w:t>
            </w: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  <w:p w:rsidR="003640A1" w:rsidRPr="0025141C" w:rsidRDefault="003640A1" w:rsidP="00CE01D4">
            <w:pPr>
              <w:ind w:firstLine="720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Να είναι κατασκευασμένο σύμφωνα με τις Διεθνείς Ευρωπαϊκές Ασφαλείας και να διαθέτει σήμανση </w:t>
            </w:r>
            <w:r>
              <w:rPr>
                <w:rFonts w:ascii="Arial" w:hAnsi="Arial" w:cs="Arial"/>
                <w:sz w:val="20"/>
                <w:szCs w:val="20"/>
              </w:rPr>
              <w:t>CE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. Να διατίθεται από αντιπρόσωπο που διαθέτει πιστοποίηση </w:t>
            </w:r>
            <w:r>
              <w:rPr>
                <w:rFonts w:ascii="Arial" w:hAnsi="Arial" w:cs="Arial"/>
                <w:sz w:val="20"/>
                <w:szCs w:val="20"/>
              </w:rPr>
              <w:t>ISO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9001 και </w:t>
            </w:r>
            <w:r>
              <w:rPr>
                <w:rFonts w:ascii="Arial" w:hAnsi="Arial" w:cs="Arial"/>
                <w:sz w:val="20"/>
                <w:szCs w:val="20"/>
              </w:rPr>
              <w:t>ISO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13485 σύμφωνα με την Υ.Α ΔΥ8δ/1348/04 που 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lastRenderedPageBreak/>
              <w:t xml:space="preserve">αφορά στη διακίνηση και την τεχνική υποστήριξη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l-GR"/>
              </w:rPr>
              <w:t>ιατροτεχνολογικών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 προϊόντων.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napToGrid w:val="0"/>
              <w:spacing w:before="120" w:after="0" w:line="276" w:lineRule="auto"/>
              <w:ind w:right="-107"/>
            </w:pPr>
            <w:r>
              <w:rPr>
                <w:b/>
                <w:bCs/>
                <w:color w:val="000000"/>
                <w:szCs w:val="22"/>
                <w:lang w:val="el-GR"/>
              </w:rPr>
              <w:t>24.</w:t>
            </w: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3640A1">
            <w:pPr>
              <w:pStyle w:val="Web"/>
              <w:numPr>
                <w:ilvl w:val="0"/>
                <w:numId w:val="11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Οι συμμετέχοντες στον διαγωνισμό να είναι ενταγμένοι σε </w:t>
            </w:r>
          </w:p>
          <w:p w:rsidR="003640A1" w:rsidRDefault="003640A1" w:rsidP="003640A1">
            <w:pPr>
              <w:pStyle w:val="Web"/>
              <w:numPr>
                <w:ilvl w:val="0"/>
                <w:numId w:val="11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πρόγραμμα εναλλακτικής διαχείρισης Α.Η.Η.Ε. βάσει</w:t>
            </w:r>
          </w:p>
          <w:p w:rsidR="003640A1" w:rsidRDefault="003640A1" w:rsidP="003640A1">
            <w:pPr>
              <w:pStyle w:val="Web"/>
              <w:numPr>
                <w:ilvl w:val="0"/>
                <w:numId w:val="11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του Π.Δ.117/2004(ΦΕΚ 82Α) και Π.Δ.15/2006(ΦΕΚ 12Α) σε</w:t>
            </w:r>
          </w:p>
          <w:p w:rsidR="003640A1" w:rsidRDefault="003640A1" w:rsidP="003640A1">
            <w:pPr>
              <w:pStyle w:val="Web"/>
              <w:numPr>
                <w:ilvl w:val="0"/>
                <w:numId w:val="11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συμμόρφωση με τις διατάξεις της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οδηγείας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2003/108.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napToGrid w:val="0"/>
              <w:spacing w:before="120" w:after="0" w:line="276" w:lineRule="auto"/>
              <w:ind w:right="-107"/>
            </w:pPr>
            <w:r>
              <w:rPr>
                <w:b/>
                <w:bCs/>
                <w:color w:val="000000"/>
                <w:szCs w:val="22"/>
                <w:lang w:val="el-GR"/>
              </w:rPr>
              <w:t>25.</w:t>
            </w: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3640A1">
            <w:pPr>
              <w:pStyle w:val="Web"/>
              <w:numPr>
                <w:ilvl w:val="0"/>
                <w:numId w:val="1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Να δοθεί εγγύηση καλής λειτουργίας για τουλάχιστον δύο </w:t>
            </w:r>
          </w:p>
          <w:p w:rsidR="003640A1" w:rsidRDefault="003640A1" w:rsidP="003640A1">
            <w:pPr>
              <w:pStyle w:val="Web"/>
              <w:numPr>
                <w:ilvl w:val="0"/>
                <w:numId w:val="1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(2) έτη συμπεριλαμβανομένων όλων των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προβλεπομένων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640A1" w:rsidRDefault="003640A1" w:rsidP="003640A1">
            <w:pPr>
              <w:pStyle w:val="Web"/>
              <w:numPr>
                <w:ilvl w:val="0"/>
                <w:numId w:val="1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από τον κατασκευαστή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συντηρήσεων. Να αναφερθεί η </w:t>
            </w:r>
          </w:p>
          <w:p w:rsidR="003640A1" w:rsidRDefault="003640A1" w:rsidP="003640A1">
            <w:pPr>
              <w:pStyle w:val="Web"/>
              <w:numPr>
                <w:ilvl w:val="0"/>
                <w:numId w:val="16"/>
              </w:numPr>
              <w:tabs>
                <w:tab w:val="left" w:pos="0"/>
              </w:tabs>
              <w:spacing w:before="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συχνότητα αντικατάστασης όλων των προαναφερθέντων </w:t>
            </w:r>
          </w:p>
          <w:p w:rsidR="003640A1" w:rsidRDefault="003640A1" w:rsidP="003640A1">
            <w:pPr>
              <w:pStyle w:val="Web"/>
              <w:numPr>
                <w:ilvl w:val="0"/>
                <w:numId w:val="16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βάσει του κατασκευαστή.</w:t>
            </w:r>
          </w:p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napToGrid w:val="0"/>
              <w:spacing w:before="120" w:after="0" w:line="276" w:lineRule="auto"/>
              <w:ind w:right="-107"/>
            </w:pPr>
            <w:r>
              <w:rPr>
                <w:b/>
                <w:bCs/>
                <w:color w:val="000000"/>
                <w:szCs w:val="22"/>
                <w:lang w:val="el-GR"/>
              </w:rPr>
              <w:t>26.</w:t>
            </w: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3640A1">
            <w:pPr>
              <w:pStyle w:val="Web"/>
              <w:numPr>
                <w:ilvl w:val="0"/>
                <w:numId w:val="3"/>
              </w:numPr>
              <w:tabs>
                <w:tab w:val="left" w:pos="0"/>
              </w:tabs>
              <w:spacing w:before="0" w:after="280"/>
              <w:ind w:left="-540" w:right="-514" w:firstLine="0"/>
            </w:pPr>
            <w:r>
              <w:rPr>
                <w:b/>
                <w:bCs/>
                <w:kern w:val="2"/>
                <w:szCs w:val="22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>Να αναφερθεί:</w:t>
            </w:r>
          </w:p>
          <w:p w:rsidR="003640A1" w:rsidRDefault="003640A1" w:rsidP="003640A1">
            <w:pPr>
              <w:pStyle w:val="Web"/>
              <w:numPr>
                <w:ilvl w:val="0"/>
                <w:numId w:val="5"/>
              </w:numPr>
              <w:tabs>
                <w:tab w:val="left" w:pos="0"/>
              </w:tabs>
              <w:spacing w:before="0" w:line="252" w:lineRule="auto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Η ετήσια κοστολόγηση συμβολαίου πλήρους </w:t>
            </w:r>
          </w:p>
          <w:p w:rsidR="003640A1" w:rsidRDefault="003640A1" w:rsidP="003640A1">
            <w:pPr>
              <w:pStyle w:val="Web"/>
              <w:numPr>
                <w:ilvl w:val="0"/>
                <w:numId w:val="5"/>
              </w:numPr>
              <w:tabs>
                <w:tab w:val="left" w:pos="0"/>
              </w:tabs>
              <w:spacing w:before="0" w:line="252" w:lineRule="auto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συντήρησης συμπεριλαμβανομένων των ανταλλακτικών,</w:t>
            </w:r>
            <w:r w:rsidR="00872411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Arial" w:hAnsi="Arial" w:cs="Arial"/>
                <w:sz w:val="20"/>
                <w:szCs w:val="20"/>
              </w:rPr>
              <w:t>servic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e</w:t>
            </w:r>
          </w:p>
          <w:p w:rsidR="003640A1" w:rsidRDefault="003640A1" w:rsidP="003640A1">
            <w:pPr>
              <w:pStyle w:val="Web"/>
              <w:numPr>
                <w:ilvl w:val="0"/>
                <w:numId w:val="5"/>
              </w:numPr>
              <w:tabs>
                <w:tab w:val="left" w:pos="0"/>
              </w:tabs>
              <w:spacing w:before="0" w:line="252" w:lineRule="auto"/>
              <w:ind w:left="-540" w:right="-514" w:firstLine="0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kits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εργασίας, εκτός λοιπών αναλωσίμων.</w:t>
            </w:r>
          </w:p>
          <w:p w:rsidR="003640A1" w:rsidRDefault="003640A1" w:rsidP="003640A1">
            <w:pPr>
              <w:pStyle w:val="Web"/>
              <w:numPr>
                <w:ilvl w:val="0"/>
                <w:numId w:val="5"/>
              </w:numPr>
              <w:tabs>
                <w:tab w:val="left" w:pos="0"/>
              </w:tabs>
              <w:spacing w:before="0" w:line="252" w:lineRule="auto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Η ετήσια κοστολόγηση προληπτικής συντήρησης συμπεριλαμβανομένων</w:t>
            </w:r>
          </w:p>
          <w:p w:rsidR="003640A1" w:rsidRDefault="003640A1" w:rsidP="003640A1">
            <w:pPr>
              <w:pStyle w:val="Web"/>
              <w:numPr>
                <w:ilvl w:val="0"/>
                <w:numId w:val="5"/>
              </w:numPr>
              <w:tabs>
                <w:tab w:val="left" w:pos="0"/>
              </w:tabs>
              <w:spacing w:before="0" w:line="252" w:lineRule="auto"/>
              <w:ind w:left="-540" w:right="-514" w:firstLine="0"/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των service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kits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μπαταριών και εργασίας εκτός ανταλλακτικών και </w:t>
            </w:r>
          </w:p>
          <w:p w:rsidR="003640A1" w:rsidRDefault="003640A1" w:rsidP="003640A1">
            <w:pPr>
              <w:pStyle w:val="Web"/>
              <w:numPr>
                <w:ilvl w:val="0"/>
                <w:numId w:val="5"/>
              </w:numPr>
              <w:tabs>
                <w:tab w:val="left" w:pos="0"/>
              </w:tabs>
              <w:spacing w:before="0" w:after="280" w:line="252" w:lineRule="auto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λοιπών αναλωσίμων του αναπνευστήρα, μετά το πέρας της εγγύησης.</w:t>
            </w:r>
          </w:p>
          <w:p w:rsidR="003640A1" w:rsidRDefault="003640A1" w:rsidP="00CE01D4">
            <w:pPr>
              <w:tabs>
                <w:tab w:val="left" w:pos="984"/>
              </w:tabs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napToGrid w:val="0"/>
              <w:spacing w:before="120" w:after="0" w:line="276" w:lineRule="auto"/>
              <w:ind w:right="-107"/>
            </w:pPr>
            <w:r>
              <w:rPr>
                <w:b/>
                <w:bCs/>
                <w:color w:val="000000"/>
                <w:szCs w:val="22"/>
                <w:lang w:val="el-GR"/>
              </w:rPr>
              <w:t>27.</w:t>
            </w: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3640A1">
            <w:pPr>
              <w:pStyle w:val="Web"/>
              <w:numPr>
                <w:ilvl w:val="0"/>
                <w:numId w:val="17"/>
              </w:numPr>
              <w:tabs>
                <w:tab w:val="left" w:pos="0"/>
              </w:tabs>
              <w:spacing w:before="0" w:line="252" w:lineRule="auto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Να βεβαιώνεται εγγράφως από τον κατασκευαστικό οίκο η </w:t>
            </w:r>
          </w:p>
          <w:p w:rsidR="003640A1" w:rsidRDefault="003640A1" w:rsidP="003640A1">
            <w:pPr>
              <w:pStyle w:val="Web"/>
              <w:numPr>
                <w:ilvl w:val="0"/>
                <w:numId w:val="17"/>
              </w:numPr>
              <w:tabs>
                <w:tab w:val="left" w:pos="0"/>
              </w:tabs>
              <w:spacing w:before="0" w:after="280" w:line="252" w:lineRule="auto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>διαθεσιμότητα των ανταλλακτικών για μια δεκαετία.</w:t>
            </w:r>
          </w:p>
          <w:p w:rsidR="003640A1" w:rsidRDefault="003640A1" w:rsidP="00CE01D4">
            <w:pPr>
              <w:tabs>
                <w:tab w:val="left" w:pos="1620"/>
              </w:tabs>
              <w:rPr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napToGrid w:val="0"/>
              <w:spacing w:before="120" w:after="0" w:line="276" w:lineRule="auto"/>
              <w:ind w:right="-107"/>
            </w:pPr>
            <w:r>
              <w:rPr>
                <w:b/>
                <w:bCs/>
                <w:color w:val="000000"/>
                <w:szCs w:val="22"/>
                <w:lang w:val="el-GR"/>
              </w:rPr>
              <w:t>28.</w:t>
            </w: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Οι συμμετέχοντες να διαθέτουν μόνιμο οργανωμένο τμήμα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τεχνικής υποστήριξης και </w:t>
            </w:r>
            <w:r>
              <w:rPr>
                <w:rFonts w:ascii="Arial" w:hAnsi="Arial" w:cs="Arial"/>
                <w:sz w:val="20"/>
                <w:szCs w:val="20"/>
              </w:rPr>
              <w:t>service</w:t>
            </w: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, καθώς και κατάλληλα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εκπαιδευμένο προσωπικό, με πιστοποιητικό εκπαίδευσης από</w:t>
            </w:r>
          </w:p>
          <w:p w:rsidR="004C7DE3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rFonts w:ascii="Arial" w:hAnsi="Arial" w:cs="Arial"/>
                <w:sz w:val="20"/>
                <w:szCs w:val="20"/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 xml:space="preserve">τον κατασκευαστικό οίκο για τη συντήρηση των </w:t>
            </w:r>
          </w:p>
          <w:p w:rsidR="003640A1" w:rsidRPr="0025141C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lang w:val="el-GR"/>
              </w:rPr>
            </w:pPr>
            <w:r>
              <w:rPr>
                <w:rFonts w:ascii="Arial" w:hAnsi="Arial" w:cs="Arial"/>
                <w:sz w:val="20"/>
                <w:szCs w:val="20"/>
                <w:lang w:val="el-GR"/>
              </w:rPr>
              <w:t>προσφερόμενων ειδών</w:t>
            </w: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  <w:tr w:rsidR="003640A1" w:rsidTr="00CE01D4">
        <w:trPr>
          <w:trHeight w:val="112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640A1" w:rsidRDefault="003640A1" w:rsidP="00CE01D4">
            <w:pPr>
              <w:tabs>
                <w:tab w:val="left" w:pos="0"/>
              </w:tabs>
              <w:snapToGrid w:val="0"/>
              <w:spacing w:before="120" w:after="0" w:line="276" w:lineRule="auto"/>
              <w:ind w:right="-107"/>
            </w:pPr>
            <w:r>
              <w:rPr>
                <w:b/>
                <w:bCs/>
                <w:color w:val="000000"/>
                <w:szCs w:val="22"/>
                <w:lang w:val="el-GR"/>
              </w:rPr>
              <w:t>29.</w:t>
            </w:r>
          </w:p>
        </w:tc>
        <w:tc>
          <w:tcPr>
            <w:tcW w:w="6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autoSpaceDE w:val="0"/>
              <w:snapToGrid w:val="0"/>
              <w:spacing w:line="276" w:lineRule="auto"/>
              <w:ind w:left="-426" w:right="-341" w:firstLine="425"/>
              <w:textAlignment w:val="baseline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  <w:p w:rsidR="00E24F93" w:rsidRPr="00E24F93" w:rsidRDefault="003640A1" w:rsidP="003640A1">
            <w:pPr>
              <w:pStyle w:val="Web"/>
              <w:numPr>
                <w:ilvl w:val="0"/>
                <w:numId w:val="9"/>
              </w:numPr>
              <w:tabs>
                <w:tab w:val="left" w:pos="0"/>
              </w:tabs>
              <w:spacing w:line="252" w:lineRule="auto"/>
              <w:ind w:left="-540" w:right="-514" w:firstLine="0"/>
            </w:pPr>
            <w:r>
              <w:rPr>
                <w:rFonts w:ascii="Arial" w:hAnsi="Arial" w:cs="Arial"/>
                <w:sz w:val="20"/>
                <w:szCs w:val="20"/>
              </w:rPr>
              <w:t xml:space="preserve">Να κατατεθεί αναλυτικό φύλλο συμμόρφωσης με παραπομπές </w:t>
            </w:r>
          </w:p>
          <w:p w:rsidR="00E24F93" w:rsidRPr="00E24F93" w:rsidRDefault="003640A1" w:rsidP="00E24F93">
            <w:pPr>
              <w:pStyle w:val="Web"/>
              <w:numPr>
                <w:ilvl w:val="0"/>
                <w:numId w:val="9"/>
              </w:numPr>
              <w:tabs>
                <w:tab w:val="left" w:pos="0"/>
              </w:tabs>
              <w:spacing w:before="0" w:line="252" w:lineRule="auto"/>
              <w:ind w:left="-540" w:right="-514" w:firstLine="0"/>
            </w:pPr>
            <w:r w:rsidRPr="00E24F93">
              <w:rPr>
                <w:rFonts w:ascii="Arial" w:hAnsi="Arial" w:cs="Arial"/>
                <w:sz w:val="20"/>
                <w:szCs w:val="20"/>
              </w:rPr>
              <w:t xml:space="preserve">και αναλυτική έκθεση των ζητουμένων προδιαγραφών με </w:t>
            </w:r>
          </w:p>
          <w:p w:rsidR="00E24F93" w:rsidRPr="00E24F93" w:rsidRDefault="003640A1" w:rsidP="003640A1">
            <w:pPr>
              <w:pStyle w:val="Web"/>
              <w:numPr>
                <w:ilvl w:val="0"/>
                <w:numId w:val="9"/>
              </w:numPr>
              <w:tabs>
                <w:tab w:val="left" w:pos="0"/>
              </w:tabs>
              <w:spacing w:before="0" w:after="280" w:line="252" w:lineRule="auto"/>
              <w:ind w:left="-540" w:right="-514" w:firstLine="0"/>
            </w:pPr>
            <w:r w:rsidRPr="00E24F93">
              <w:rPr>
                <w:rFonts w:ascii="Arial" w:hAnsi="Arial" w:cs="Arial"/>
                <w:sz w:val="20"/>
                <w:szCs w:val="20"/>
              </w:rPr>
              <w:t xml:space="preserve">αντίστοιχη τεκμηρίωση σε επίσημα έγγραφα του </w:t>
            </w:r>
          </w:p>
          <w:p w:rsidR="003640A1" w:rsidRDefault="003640A1" w:rsidP="003640A1">
            <w:pPr>
              <w:pStyle w:val="Web"/>
              <w:numPr>
                <w:ilvl w:val="0"/>
                <w:numId w:val="9"/>
              </w:numPr>
              <w:tabs>
                <w:tab w:val="left" w:pos="0"/>
              </w:tabs>
              <w:spacing w:before="0" w:after="280" w:line="252" w:lineRule="auto"/>
              <w:ind w:left="-540" w:right="-514" w:firstLine="0"/>
            </w:pPr>
            <w:r w:rsidRPr="00E24F93">
              <w:rPr>
                <w:rFonts w:ascii="Arial" w:hAnsi="Arial" w:cs="Arial"/>
                <w:sz w:val="20"/>
                <w:szCs w:val="20"/>
              </w:rPr>
              <w:t>κατασκευαστικού οίκου.</w:t>
            </w:r>
          </w:p>
          <w:p w:rsidR="003640A1" w:rsidRDefault="003640A1" w:rsidP="00CE01D4">
            <w:pPr>
              <w:rPr>
                <w:szCs w:val="22"/>
                <w:lang w:val="el-GR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tabs>
                <w:tab w:val="left" w:pos="-720"/>
              </w:tabs>
              <w:snapToGrid w:val="0"/>
              <w:spacing w:line="276" w:lineRule="auto"/>
              <w:ind w:left="-112" w:right="33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0A1" w:rsidRDefault="003640A1" w:rsidP="00CE01D4">
            <w:pPr>
              <w:snapToGrid w:val="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  <w:p w:rsidR="003640A1" w:rsidRDefault="003640A1" w:rsidP="00CE01D4">
            <w:pPr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  <w:p w:rsidR="003640A1" w:rsidRDefault="003640A1" w:rsidP="00CE01D4">
            <w:pPr>
              <w:ind w:firstLine="720"/>
              <w:rPr>
                <w:b/>
                <w:bCs/>
                <w:color w:val="000000"/>
                <w:kern w:val="2"/>
                <w:szCs w:val="22"/>
                <w:lang w:val="el-GR"/>
              </w:rPr>
            </w:pPr>
          </w:p>
        </w:tc>
      </w:tr>
    </w:tbl>
    <w:p w:rsidR="00285420" w:rsidRPr="003640A1" w:rsidRDefault="00285420">
      <w:pPr>
        <w:rPr>
          <w:lang w:val="el-GR"/>
        </w:rPr>
      </w:pPr>
    </w:p>
    <w:sectPr w:rsidR="00285420" w:rsidRPr="003640A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B"/>
    <w:multiLevelType w:val="multilevel"/>
    <w:tmpl w:val="0000001B"/>
    <w:name w:val="WW8Num27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26"/>
    <w:multiLevelType w:val="multilevel"/>
    <w:tmpl w:val="00000026"/>
    <w:name w:val="WW8Num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00000029"/>
    <w:multiLevelType w:val="multilevel"/>
    <w:tmpl w:val="00000029"/>
    <w:name w:val="WW8Num4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color w:val="auto"/>
        <w:sz w:val="22"/>
        <w:szCs w:val="22"/>
        <w:lang w:val="en-US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2A"/>
    <w:multiLevelType w:val="multilevel"/>
    <w:tmpl w:val="0000002A"/>
    <w:name w:val="WW8Num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0000002B"/>
    <w:multiLevelType w:val="multilevel"/>
    <w:tmpl w:val="0000002B"/>
    <w:name w:val="WW8Num4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  <w:lang w:val="en-US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2D"/>
    <w:multiLevelType w:val="multilevel"/>
    <w:tmpl w:val="0000002D"/>
    <w:name w:val="WW8Num4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0000002E"/>
    <w:multiLevelType w:val="multilevel"/>
    <w:tmpl w:val="0000002E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vertAlign w:val="subscript"/>
        <w:lang w:val="en-GB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 w15:restartNumberingAfterBreak="0">
    <w:nsid w:val="0000002F"/>
    <w:multiLevelType w:val="multilevel"/>
    <w:tmpl w:val="0000002F"/>
    <w:name w:val="WW8Num47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30"/>
    <w:multiLevelType w:val="multi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31"/>
    <w:multiLevelType w:val="multilevel"/>
    <w:tmpl w:val="00000031"/>
    <w:name w:val="WW8Num49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33"/>
    <w:multiLevelType w:val="multilevel"/>
    <w:tmpl w:val="00000033"/>
    <w:name w:val="WW8Num5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00000034"/>
    <w:multiLevelType w:val="multilevel"/>
    <w:tmpl w:val="00000034"/>
    <w:name w:val="WW8Num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35"/>
    <w:multiLevelType w:val="multilevel"/>
    <w:tmpl w:val="00000035"/>
    <w:name w:val="WW8Num5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0A1"/>
    <w:rsid w:val="00285420"/>
    <w:rsid w:val="003640A1"/>
    <w:rsid w:val="004C7DE3"/>
    <w:rsid w:val="00872411"/>
    <w:rsid w:val="00D41178"/>
    <w:rsid w:val="00E24F93"/>
    <w:rsid w:val="00ED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8377D"/>
  <w15:chartTrackingRefBased/>
  <w15:docId w15:val="{1D7FF816-F194-4705-8644-9237AB298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40A1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3640A1"/>
    <w:pPr>
      <w:suppressAutoHyphens w:val="0"/>
      <w:spacing w:before="280" w:after="0"/>
    </w:pPr>
    <w:rPr>
      <w:rFonts w:ascii="Times New Roman" w:hAnsi="Times New Roman" w:cs="Times New Roman"/>
      <w:color w:val="000000"/>
      <w:sz w:val="24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1785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Promf</dc:creator>
  <cp:keywords/>
  <dc:description/>
  <cp:lastModifiedBy>Promf</cp:lastModifiedBy>
  <cp:revision>6</cp:revision>
  <dcterms:created xsi:type="dcterms:W3CDTF">2025-11-20T12:48:00Z</dcterms:created>
  <dcterms:modified xsi:type="dcterms:W3CDTF">2025-11-20T13:03:00Z</dcterms:modified>
</cp:coreProperties>
</file>